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0173CB" w:rsidRPr="00BE25C6" w:rsidRDefault="000173CB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-1413001206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127AF9" w:rsidRPr="00E413D1">
            <w:rPr>
              <w:rStyle w:val="Textodelmarcadordeposicin"/>
            </w:rPr>
            <w:t>Haga clic aquí o pulse para escribir una fecha.</w:t>
          </w:r>
        </w:sdtContent>
      </w:sdt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bookmarkStart w:id="0" w:name="_GoBack"/>
            <w:bookmarkEnd w:id="0"/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992"/>
        <w:gridCol w:w="851"/>
      </w:tblGrid>
      <w:tr w:rsidR="00487CD3" w:rsidRPr="00AF551C" w:rsidTr="00127AF9">
        <w:trPr>
          <w:trHeight w:val="217"/>
        </w:trPr>
        <w:tc>
          <w:tcPr>
            <w:tcW w:w="7655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127AF9">
        <w:trPr>
          <w:trHeight w:val="105"/>
        </w:trPr>
        <w:tc>
          <w:tcPr>
            <w:tcW w:w="7655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127AF9">
        <w:trPr>
          <w:trHeight w:val="70"/>
        </w:trPr>
        <w:tc>
          <w:tcPr>
            <w:tcW w:w="7655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127AF9">
        <w:trPr>
          <w:trHeight w:val="3288"/>
        </w:trPr>
        <w:tc>
          <w:tcPr>
            <w:tcW w:w="7655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CB7E1F" w:rsidRPr="00CB7E1F">
              <w:rPr>
                <w:rFonts w:ascii="Arial" w:hAnsi="Arial" w:cs="Arial"/>
                <w:b/>
                <w:sz w:val="20"/>
                <w:szCs w:val="20"/>
              </w:rPr>
              <w:t xml:space="preserve">que provengan </w:t>
            </w:r>
            <w:r w:rsidR="007D4481" w:rsidRPr="007D4481">
              <w:rPr>
                <w:rFonts w:ascii="Arial" w:hAnsi="Arial" w:cs="Arial"/>
                <w:b/>
                <w:sz w:val="20"/>
                <w:szCs w:val="20"/>
              </w:rPr>
              <w:t>de departamentos donde no existen Instituciones de Educación Superior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127AF9" w:rsidRDefault="00487CD3" w:rsidP="00127AF9">
            <w:pPr>
              <w:spacing w:after="0"/>
              <w:rPr>
                <w:rFonts w:ascii="Arial" w:hAnsi="Arial" w:cs="Arial"/>
                <w:noProof/>
                <w:color w:val="333333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27AF9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Fotocopia legible del documento de identidad (Cédula, tarjeta de identidad, contraseña, cédula </w:t>
            </w:r>
            <w:r w:rsidR="00127AF9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de extranjería), tamaño normal.</w:t>
            </w:r>
          </w:p>
          <w:p w:rsidR="00487CD3" w:rsidRPr="00030093" w:rsidRDefault="00487CD3" w:rsidP="00127A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D4481">
              <w:rPr>
                <w:rFonts w:ascii="Arial" w:hAnsi="Arial" w:cs="Arial"/>
                <w:sz w:val="20"/>
                <w:szCs w:val="20"/>
              </w:rPr>
              <w:t>C</w:t>
            </w:r>
            <w:r w:rsidR="007D4481" w:rsidRPr="007D4481">
              <w:rPr>
                <w:rFonts w:ascii="Arial" w:hAnsi="Arial" w:cs="Arial"/>
                <w:sz w:val="20"/>
                <w:szCs w:val="20"/>
              </w:rPr>
              <w:t>ertificación de estudio de los tres últimos años de bachillerato, expedida por la institución educativa perteneciente a uno de los departamentos donde no existan instituciones de educación superior</w:t>
            </w:r>
            <w:r w:rsidR="004F42C2" w:rsidRPr="004F4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1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35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34FE3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7D4481" w:rsidRPr="007D4481">
        <w:rPr>
          <w:rFonts w:ascii="Arial" w:hAnsi="Arial" w:cs="Arial"/>
          <w:sz w:val="20"/>
          <w:szCs w:val="20"/>
        </w:rPr>
        <w:t>La División de Admisiones, Registro y Control Académico verificará ante el Sistema Nacional de Información de Educación Superior SNIES, la información sobre los departamentos donde no existan Instituciones de Educación Superior.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27AF9">
        <w:rPr>
          <w:rFonts w:ascii="Arial" w:hAnsi="Arial" w:cs="Arial"/>
          <w:bCs/>
          <w:sz w:val="20"/>
          <w:szCs w:val="20"/>
        </w:rPr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AF551C">
        <w:rPr>
          <w:rFonts w:ascii="Arial" w:hAnsi="Arial" w:cs="Arial"/>
          <w:bCs/>
          <w:sz w:val="20"/>
          <w:szCs w:val="20"/>
        </w:rPr>
        <w:t xml:space="preserve"> NO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27AF9">
        <w:rPr>
          <w:rFonts w:ascii="Arial" w:hAnsi="Arial" w:cs="Arial"/>
          <w:bCs/>
          <w:sz w:val="20"/>
          <w:szCs w:val="20"/>
        </w:rPr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 xml:space="preserve"> indique el motivo:</w:t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34FE3">
        <w:rPr>
          <w:rFonts w:ascii="Arial" w:hAnsi="Arial" w:cs="Arial"/>
          <w:sz w:val="16"/>
          <w:szCs w:val="16"/>
          <w:lang w:val="es-MX"/>
        </w:rPr>
      </w:r>
      <w:r w:rsidR="00034FE3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34FE3">
        <w:rPr>
          <w:rFonts w:ascii="Arial" w:hAnsi="Arial" w:cs="Arial"/>
          <w:sz w:val="16"/>
          <w:szCs w:val="16"/>
          <w:lang w:val="es-MX"/>
        </w:rPr>
      </w:r>
      <w:r w:rsidR="00034FE3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34FE3">
        <w:rPr>
          <w:rFonts w:ascii="Arial" w:hAnsi="Arial" w:cs="Arial"/>
          <w:sz w:val="16"/>
          <w:szCs w:val="16"/>
          <w:lang w:val="es-MX"/>
        </w:rPr>
      </w:r>
      <w:r w:rsidR="00034FE3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4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1D84551" wp14:editId="00E7F265">
            <wp:simplePos x="0" y="0"/>
            <wp:positionH relativeFrom="margin">
              <wp:posOffset>69012</wp:posOffset>
            </wp:positionH>
            <wp:positionV relativeFrom="paragraph">
              <wp:posOffset>115247</wp:posOffset>
            </wp:positionV>
            <wp:extent cx="327804" cy="489283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48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4A368E" w:rsidRDefault="004A368E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</w:t>
      </w:r>
      <w:r w:rsidRPr="004A368E">
        <w:rPr>
          <w:rFonts w:ascii="Arial" w:hAnsi="Arial" w:cs="Arial"/>
          <w:b/>
          <w:sz w:val="16"/>
          <w:szCs w:val="20"/>
        </w:rPr>
        <w:t xml:space="preserve">Bachilleres provenientes de Departamentos en donde no hay Instituciones de Educación Superior </w:t>
      </w:r>
    </w:p>
    <w:p w:rsidR="00487CD3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Código: PA-GA-4.2-FOR-</w:t>
      </w:r>
      <w:r w:rsidR="008035E7">
        <w:rPr>
          <w:rFonts w:ascii="Arial" w:hAnsi="Arial" w:cs="Arial"/>
          <w:b/>
          <w:sz w:val="16"/>
          <w:szCs w:val="20"/>
        </w:rPr>
        <w:t>2</w:t>
      </w:r>
      <w:r w:rsidR="004A368E">
        <w:rPr>
          <w:rFonts w:ascii="Arial" w:hAnsi="Arial" w:cs="Arial"/>
          <w:b/>
          <w:sz w:val="16"/>
          <w:szCs w:val="20"/>
        </w:rPr>
        <w:t>1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como caso especial: SI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27AF9">
        <w:rPr>
          <w:rFonts w:ascii="Arial" w:hAnsi="Arial" w:cs="Arial"/>
          <w:bCs/>
          <w:sz w:val="20"/>
          <w:szCs w:val="20"/>
        </w:rPr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AF551C">
        <w:rPr>
          <w:rFonts w:ascii="Arial" w:hAnsi="Arial" w:cs="Arial"/>
          <w:bCs/>
          <w:sz w:val="20"/>
          <w:szCs w:val="20"/>
        </w:rPr>
        <w:t xml:space="preserve">   NO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27AF9">
        <w:rPr>
          <w:rFonts w:ascii="Arial" w:hAnsi="Arial" w:cs="Arial"/>
          <w:bCs/>
          <w:sz w:val="20"/>
          <w:szCs w:val="20"/>
        </w:rPr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34FE3">
        <w:rPr>
          <w:rFonts w:ascii="Arial" w:hAnsi="Arial" w:cs="Arial"/>
          <w:sz w:val="16"/>
          <w:szCs w:val="16"/>
          <w:lang w:val="es-MX"/>
        </w:rPr>
      </w:r>
      <w:r w:rsidR="00034FE3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34FE3">
        <w:rPr>
          <w:rFonts w:ascii="Arial" w:hAnsi="Arial" w:cs="Arial"/>
          <w:sz w:val="16"/>
          <w:szCs w:val="16"/>
          <w:lang w:val="es-MX"/>
        </w:rPr>
      </w:r>
      <w:r w:rsidR="00034FE3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34FE3">
        <w:rPr>
          <w:rFonts w:ascii="Arial" w:hAnsi="Arial" w:cs="Arial"/>
          <w:sz w:val="16"/>
          <w:szCs w:val="16"/>
          <w:lang w:val="es-MX"/>
        </w:rPr>
      </w:r>
      <w:r w:rsidR="00034FE3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646C9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E3" w:rsidRDefault="00034FE3" w:rsidP="00A16C26">
      <w:pPr>
        <w:spacing w:after="0" w:line="240" w:lineRule="auto"/>
      </w:pPr>
      <w:r>
        <w:separator/>
      </w:r>
    </w:p>
  </w:endnote>
  <w:endnote w:type="continuationSeparator" w:id="0">
    <w:p w:rsidR="00034FE3" w:rsidRDefault="00034FE3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9" w:rsidRDefault="00127AF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-284480</wp:posOffset>
          </wp:positionV>
          <wp:extent cx="646811" cy="44100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20" cy="44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E3" w:rsidRDefault="00034FE3" w:rsidP="00A16C26">
      <w:pPr>
        <w:spacing w:after="0" w:line="240" w:lineRule="auto"/>
      </w:pPr>
      <w:r>
        <w:separator/>
      </w:r>
    </w:p>
  </w:footnote>
  <w:footnote w:type="continuationSeparator" w:id="0">
    <w:p w:rsidR="00034FE3" w:rsidRDefault="00034FE3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3"/>
      <w:gridCol w:w="1777"/>
      <w:gridCol w:w="2245"/>
      <w:gridCol w:w="4483"/>
    </w:tblGrid>
    <w:tr w:rsidR="00127AF9" w:rsidTr="00127AF9">
      <w:trPr>
        <w:trHeight w:val="1104"/>
        <w:jc w:val="center"/>
      </w:trPr>
      <w:tc>
        <w:tcPr>
          <w:tcW w:w="1403" w:type="dxa"/>
          <w:vAlign w:val="center"/>
        </w:tcPr>
        <w:p w:rsidR="003F79A4" w:rsidRPr="001827EE" w:rsidRDefault="00127AF9" w:rsidP="00127AF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5984C0C" wp14:editId="7EAA39CE">
                <wp:extent cx="605180" cy="876300"/>
                <wp:effectExtent l="0" t="0" r="444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5" cy="888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DC059B" w:rsidRDefault="00127AF9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7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4A368E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Bachilleres provenientes de Departamentos en donde no hay Instituciones de Educación Superior</w:t>
          </w:r>
          <w:bookmarkEnd w:id="7"/>
        </w:p>
      </w:tc>
    </w:tr>
    <w:tr w:rsidR="00127AF9" w:rsidRPr="00AF44AE" w:rsidTr="00127AF9">
      <w:trPr>
        <w:trHeight w:val="27"/>
        <w:jc w:val="center"/>
      </w:trPr>
      <w:tc>
        <w:tcPr>
          <w:tcW w:w="3180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CB7E1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  <w:r w:rsidR="004A368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127AF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483" w:type="dxa"/>
          <w:vAlign w:val="center"/>
        </w:tcPr>
        <w:p w:rsidR="003F79A4" w:rsidRPr="00AF44AE" w:rsidRDefault="009B2114" w:rsidP="00127AF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127AF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8A0E2F" w:rsidRDefault="00034F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wpYzQOzsjkWMjK8v1gumqCkd/LJs9rwW09by+9uI3WJHJljq/jdDRGImlrF5uRunmxdFrevdP/9o9CqKGiUw==" w:salt="yidv6BGAcJRrsGzChNHW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173CB"/>
    <w:rsid w:val="00020012"/>
    <w:rsid w:val="00034FE3"/>
    <w:rsid w:val="00087418"/>
    <w:rsid w:val="00127AF9"/>
    <w:rsid w:val="00235A96"/>
    <w:rsid w:val="00353E71"/>
    <w:rsid w:val="00406C6A"/>
    <w:rsid w:val="00487CD3"/>
    <w:rsid w:val="004A368E"/>
    <w:rsid w:val="004F42C2"/>
    <w:rsid w:val="005C53AA"/>
    <w:rsid w:val="006E2BDD"/>
    <w:rsid w:val="00752CFF"/>
    <w:rsid w:val="007D4481"/>
    <w:rsid w:val="008035E7"/>
    <w:rsid w:val="00807FD0"/>
    <w:rsid w:val="008E33AA"/>
    <w:rsid w:val="009B2114"/>
    <w:rsid w:val="00A16C26"/>
    <w:rsid w:val="00A24FBF"/>
    <w:rsid w:val="00A56A46"/>
    <w:rsid w:val="00AA7988"/>
    <w:rsid w:val="00C14C7A"/>
    <w:rsid w:val="00C27AD7"/>
    <w:rsid w:val="00C5045A"/>
    <w:rsid w:val="00CB7E1F"/>
    <w:rsid w:val="00DD3969"/>
    <w:rsid w:val="00E205B4"/>
    <w:rsid w:val="00EA6BC5"/>
    <w:rsid w:val="00F52272"/>
    <w:rsid w:val="00F7658F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E82F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character" w:styleId="Textodelmarcadordeposicin">
    <w:name w:val="Placeholder Text"/>
    <w:basedOn w:val="Fuentedeprrafopredeter"/>
    <w:uiPriority w:val="99"/>
    <w:semiHidden/>
    <w:rsid w:val="00127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8DC5-6751-45F2-B3C1-F8759F8BDB9B}"/>
      </w:docPartPr>
      <w:docPartBody>
        <w:p w:rsidR="00000000" w:rsidRDefault="00E946C5">
          <w:r w:rsidRPr="00E413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C5"/>
    <w:rsid w:val="0072326F"/>
    <w:rsid w:val="00E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6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2</cp:revision>
  <dcterms:created xsi:type="dcterms:W3CDTF">2021-04-17T03:47:00Z</dcterms:created>
  <dcterms:modified xsi:type="dcterms:W3CDTF">2021-04-17T03:47:00Z</dcterms:modified>
</cp:coreProperties>
</file>