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55"/>
        </w:tabs>
        <w:ind w:left="1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hanging="2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hanging="2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Logo de la Institución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</w:t>
      </w:r>
    </w:p>
    <w:p w:rsidR="00000000" w:rsidDel="00000000" w:rsidP="00000000" w:rsidRDefault="00000000" w:rsidRPr="00000000" w14:paraId="00000005">
      <w:pPr>
        <w:spacing w:line="360" w:lineRule="auto"/>
        <w:ind w:left="0" w:hanging="2"/>
        <w:jc w:val="center"/>
        <w:rPr>
          <w:sz w:val="18"/>
          <w:szCs w:val="18"/>
          <w:highlight w:val="yellow"/>
        </w:rPr>
      </w:pPr>
      <w:r w:rsidDel="00000000" w:rsidR="00000000" w:rsidRPr="00000000">
        <w:rPr>
          <w:b w:val="1"/>
          <w:rtl w:val="0"/>
        </w:rPr>
        <w:t xml:space="preserve">TÉRMINO DE COMPROMISO INSTITUCIONAL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ind w:left="0" w:hanging="2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highlight w:val="yellow"/>
          <w:rtl w:val="0"/>
        </w:rPr>
        <w:t xml:space="preserve">La/El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highlight w:val="yellow"/>
          <w:rtl w:val="0"/>
        </w:rPr>
        <w:t xml:space="preserve">Nombre de la institución</w:t>
      </w:r>
      <w:r w:rsidDel="00000000" w:rsidR="00000000" w:rsidRPr="00000000">
        <w:rPr>
          <w:b w:val="1"/>
          <w:rtl w:val="0"/>
        </w:rPr>
        <w:t xml:space="preserve">), </w:t>
      </w:r>
      <w:r w:rsidDel="00000000" w:rsidR="00000000" w:rsidRPr="00000000">
        <w:rPr>
          <w:rtl w:val="0"/>
        </w:rPr>
        <w:t xml:space="preserve">como institución asociada al Grupo de Cooperación Internacional de Universidades Brasileñas – GCUB / Unión de Universidades de América Latina y el Caribe – UDUAL / Asociación Colombiana de Universidades - ASCUN / Consejo Superior Universitario Centroamericano - CSUCA o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la Asociación Nacional de Universidades e Instituciones de Educación Superior de la República Mexicana </w:t>
      </w:r>
      <w:r w:rsidDel="00000000" w:rsidR="00000000" w:rsidRPr="00000000">
        <w:rPr>
          <w:highlight w:val="white"/>
          <w:rtl w:val="0"/>
        </w:rPr>
        <w:t xml:space="preserve">-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ANUIES</w:t>
      </w:r>
      <w:r w:rsidDel="00000000" w:rsidR="00000000" w:rsidRPr="00000000">
        <w:rPr>
          <w:highlight w:val="white"/>
          <w:rtl w:val="0"/>
        </w:rPr>
        <w:t xml:space="preserve">,  declara ofi</w:t>
      </w:r>
      <w:r w:rsidDel="00000000" w:rsidR="00000000" w:rsidRPr="00000000">
        <w:rPr>
          <w:rtl w:val="0"/>
        </w:rPr>
        <w:t xml:space="preserve">cialmente su interés en participar de la </w:t>
      </w:r>
      <w:r w:rsidDel="00000000" w:rsidR="00000000" w:rsidRPr="00000000">
        <w:rPr>
          <w:b w:val="1"/>
          <w:rtl w:val="0"/>
        </w:rPr>
        <w:t xml:space="preserve">3ª Edición del Programa de Formación de Profesores de Educación Superior para América Latina y el Caribe - ProLAC</w:t>
      </w:r>
      <w:r w:rsidDel="00000000" w:rsidR="00000000" w:rsidRPr="00000000">
        <w:rPr>
          <w:rtl w:val="0"/>
        </w:rPr>
        <w:t xml:space="preserve">, bajo la </w:t>
      </w:r>
      <w:r w:rsidDel="00000000" w:rsidR="00000000" w:rsidRPr="00000000">
        <w:rPr>
          <w:b w:val="1"/>
          <w:rtl w:val="0"/>
        </w:rPr>
        <w:t xml:space="preserve">Convocatoria GCUB-UDUAL-ASCUN-CSUCA</w:t>
      </w:r>
      <w:r w:rsidDel="00000000" w:rsidR="00000000" w:rsidRPr="00000000">
        <w:rPr>
          <w:b w:val="1"/>
          <w:highlight w:val="white"/>
          <w:rtl w:val="0"/>
        </w:rPr>
        <w:t xml:space="preserve">-ANUIES/ProL</w:t>
      </w:r>
      <w:r w:rsidDel="00000000" w:rsidR="00000000" w:rsidRPr="00000000">
        <w:rPr>
          <w:b w:val="1"/>
          <w:rtl w:val="0"/>
        </w:rPr>
        <w:t xml:space="preserve">AC Nº 001/2022.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spacing w:line="360" w:lineRule="auto"/>
        <w:ind w:left="0" w:hanging="2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hanging="2"/>
        <w:jc w:val="both"/>
        <w:rPr/>
      </w:pPr>
      <w:r w:rsidDel="00000000" w:rsidR="00000000" w:rsidRPr="00000000">
        <w:rPr>
          <w:highlight w:val="yellow"/>
          <w:rtl w:val="0"/>
        </w:rPr>
        <w:t xml:space="preserve">La/El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highlight w:val="yellow"/>
          <w:rtl w:val="0"/>
        </w:rPr>
        <w:t xml:space="preserve">(Nombre de la institución)</w:t>
      </w:r>
      <w:r w:rsidDel="00000000" w:rsidR="00000000" w:rsidRPr="00000000">
        <w:rPr>
          <w:rtl w:val="0"/>
        </w:rPr>
        <w:t xml:space="preserve"> manifiesta estar de acuerdo con las normas para el desarrollo del Programa y con los términos y disposiciones de la </w:t>
      </w:r>
      <w:r w:rsidDel="00000000" w:rsidR="00000000" w:rsidRPr="00000000">
        <w:rPr>
          <w:b w:val="1"/>
          <w:rtl w:val="0"/>
        </w:rPr>
        <w:t xml:space="preserve">Convocatoria GCUB-UDUAL-ASCUN-CSUCA</w:t>
      </w:r>
      <w:r w:rsidDel="00000000" w:rsidR="00000000" w:rsidRPr="00000000">
        <w:rPr>
          <w:b w:val="1"/>
          <w:highlight w:val="white"/>
          <w:rtl w:val="0"/>
        </w:rPr>
        <w:t xml:space="preserve">-ANUIES/ProL</w:t>
      </w:r>
      <w:r w:rsidDel="00000000" w:rsidR="00000000" w:rsidRPr="00000000">
        <w:rPr>
          <w:b w:val="1"/>
          <w:rtl w:val="0"/>
        </w:rPr>
        <w:t xml:space="preserve">AC Nº 001/2022</w:t>
      </w:r>
      <w:r w:rsidDel="00000000" w:rsidR="00000000" w:rsidRPr="00000000">
        <w:rPr>
          <w:rtl w:val="0"/>
        </w:rPr>
        <w:t xml:space="preserve"> y confirma la oferta de:</w:t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Número de </w:t>
      </w:r>
      <w:r w:rsidDel="00000000" w:rsidR="00000000" w:rsidRPr="00000000">
        <w:rPr>
          <w:highlight w:val="white"/>
          <w:rtl w:val="0"/>
        </w:rPr>
        <w:t xml:space="preserve">becas parciales para Cursos Completos de Maestría: 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Número de becas completas  para Cursos Completos de Maestría (en caso de haber): 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Número de becas parciales para Cursos Completos de Doctorado:  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Número de becas completas para Cursos Completos de Doctorado (en caso de haber):  ______</w:t>
      </w:r>
    </w:p>
    <w:p w:rsidR="00000000" w:rsidDel="00000000" w:rsidP="00000000" w:rsidRDefault="00000000" w:rsidRPr="00000000" w14:paraId="0000000F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Después de la publicación del resultado, la institución se compromete a garantizar la exención del pago de cuotas de matrículas, mensualidades y anualidades académicas, además del pago de las becas (cuando corresponda) a los profesores(as) seleccionados(as)  hasta la finalización de los cursos de Maestría y Doctorado, salvo que los profesores(as) incumplan con las obligaciones y responsabilidades de los(as) profesores(as) establecidas en el Punto 7 o se presente alguna de las causales prevista en el punto 8 de la </w:t>
      </w:r>
      <w:r w:rsidDel="00000000" w:rsidR="00000000" w:rsidRPr="00000000">
        <w:rPr>
          <w:b w:val="1"/>
          <w:rtl w:val="0"/>
        </w:rPr>
        <w:t xml:space="preserve">Convocatoria GCUB-UDUAL-ASCUN-CSUCA</w:t>
      </w:r>
      <w:r w:rsidDel="00000000" w:rsidR="00000000" w:rsidRPr="00000000">
        <w:rPr>
          <w:b w:val="1"/>
          <w:highlight w:val="white"/>
          <w:rtl w:val="0"/>
        </w:rPr>
        <w:t xml:space="preserve">-ANUIES/ProL</w:t>
      </w:r>
      <w:r w:rsidDel="00000000" w:rsidR="00000000" w:rsidRPr="00000000">
        <w:rPr>
          <w:b w:val="1"/>
          <w:rtl w:val="0"/>
        </w:rPr>
        <w:t xml:space="preserve">AC Nº 001/2022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hanging="2"/>
        <w:jc w:val="center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jc w:val="center"/>
        <w:rPr/>
      </w:pPr>
      <w:r w:rsidDel="00000000" w:rsidR="00000000" w:rsidRPr="00000000">
        <w:rPr>
          <w:highlight w:val="yellow"/>
          <w:rtl w:val="0"/>
        </w:rPr>
        <w:t xml:space="preserve">Nombre del(la) Rector(a)/Presidente(a)/Director(a)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hanging="2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Firma y sello del(la) Rector(a)/Presidente(a)/Director(a)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-37139</wp:posOffset>
          </wp:positionH>
          <wp:positionV relativeFrom="paragraph">
            <wp:posOffset>0</wp:posOffset>
          </wp:positionV>
          <wp:extent cx="6271260" cy="1466215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71260" cy="14662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lang w:bidi="hi-IN" w:eastAsia="hi-IN" w:val="pt-BR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Cabealho">
    <w:name w:val="header"/>
    <w:basedOn w:val="Normal"/>
    <w:qFormat w:val="1"/>
    <w:rPr>
      <w:szCs w:val="21"/>
    </w:rPr>
  </w:style>
  <w:style w:type="character" w:styleId="CabealhoChar" w:customStyle="1">
    <w:name w:val="Cabeçalho Ch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paragraph" w:styleId="Rodap">
    <w:name w:val="footer"/>
    <w:basedOn w:val="Normal"/>
    <w:qFormat w:val="1"/>
    <w:rPr>
      <w:szCs w:val="21"/>
    </w:rPr>
  </w:style>
  <w:style w:type="character" w:styleId="RodapChar" w:customStyle="1">
    <w:name w:val="Rodapé Ch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paragraph" w:styleId="Textodebalo">
    <w:name w:val="Balloon Text"/>
    <w:basedOn w:val="Normal"/>
    <w:qFormat w:val="1"/>
    <w:rPr>
      <w:rFonts w:ascii="Tahoma" w:cs="Mangal" w:eastAsia="Lucida Sans Unicode" w:hAnsi="Tahoma"/>
      <w:sz w:val="16"/>
      <w:szCs w:val="14"/>
    </w:rPr>
  </w:style>
  <w:style w:type="character" w:styleId="TextodebaloChar" w:customStyle="1">
    <w:name w:val="Texto de balão Char"/>
    <w:rPr>
      <w:rFonts w:ascii="Tahoma" w:cs="Mangal" w:eastAsia="Lucida Sans Unicode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hi-IN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rDc4s6RJPespXrzUE4JZUU94Q==">AMUW2mU39DYZc6yAQfK1bSPgLe4dvdT+w6nXeqteQJ1JrEiKMprbely5Qk0w1mEKoKLv9NbnOGFZE8OrIDBrKoFyXttb3z0EUxgqqLM4IZHmQPLeogwj4V02Hdov1vilk4Fy9z/MZ+zb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2015-03-04T15:46:00Z</dcterms:created>
  <dc:creator>USUARIO</dc:creator>
</cp:coreProperties>
</file>